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925" w:rsidRDefault="00DE5925">
      <w:pPr>
        <w:rPr>
          <w:rStyle w:val="Strong"/>
          <w:rFonts w:ascii="Verdana" w:hAnsi="Verdana"/>
          <w:color w:val="4E6370"/>
          <w:sz w:val="24"/>
          <w:szCs w:val="24"/>
        </w:rPr>
      </w:pPr>
    </w:p>
    <w:p w:rsidR="00DE5925" w:rsidRDefault="00DE5925">
      <w:pPr>
        <w:rPr>
          <w:rStyle w:val="Strong"/>
          <w:rFonts w:ascii="Verdana" w:hAnsi="Verdana"/>
          <w:color w:val="4E6370"/>
          <w:sz w:val="24"/>
          <w:szCs w:val="24"/>
        </w:rPr>
      </w:pPr>
      <w:r>
        <w:rPr>
          <w:rStyle w:val="Strong"/>
          <w:rFonts w:ascii="Verdana" w:hAnsi="Verdana"/>
          <w:color w:val="4E6370"/>
          <w:sz w:val="24"/>
          <w:szCs w:val="24"/>
        </w:rPr>
        <w:t>Berryhill Public Schools</w:t>
      </w:r>
    </w:p>
    <w:p w:rsidR="00DE5925" w:rsidRDefault="00DE5925">
      <w:pPr>
        <w:rPr>
          <w:rStyle w:val="Strong"/>
          <w:rFonts w:ascii="Verdana" w:hAnsi="Verdana"/>
          <w:color w:val="4E6370"/>
          <w:sz w:val="24"/>
          <w:szCs w:val="24"/>
        </w:rPr>
      </w:pPr>
      <w:r>
        <w:rPr>
          <w:rStyle w:val="Strong"/>
          <w:rFonts w:ascii="Verdana" w:hAnsi="Verdana"/>
          <w:color w:val="4E6370"/>
          <w:sz w:val="24"/>
          <w:szCs w:val="24"/>
        </w:rPr>
        <w:t>Asbestos Hazard Emergency Response Act (AHERA)</w:t>
      </w:r>
    </w:p>
    <w:p w:rsidR="00DE5925" w:rsidRDefault="00DE5925">
      <w:pPr>
        <w:rPr>
          <w:rStyle w:val="Strong"/>
          <w:rFonts w:ascii="Verdana" w:hAnsi="Verdana"/>
          <w:color w:val="4E6370"/>
          <w:sz w:val="24"/>
          <w:szCs w:val="24"/>
        </w:rPr>
      </w:pPr>
    </w:p>
    <w:p w:rsidR="00A017A3" w:rsidRPr="00DE5925" w:rsidRDefault="00DE5925">
      <w:pPr>
        <w:rPr>
          <w:sz w:val="24"/>
          <w:szCs w:val="24"/>
        </w:rPr>
      </w:pPr>
      <w:r w:rsidRPr="00DE5925">
        <w:rPr>
          <w:rStyle w:val="Strong"/>
          <w:rFonts w:ascii="Verdana" w:hAnsi="Verdana"/>
          <w:color w:val="4E6370"/>
          <w:sz w:val="24"/>
          <w:szCs w:val="24"/>
        </w:rPr>
        <w:t>As required by federal law and in order to be in compliance with the Asbestos Hazard Emergency Response Act (AHERA) of 1987. CFR Part 763-Asbestos Containing Materials in Schools, Berryhill Public Schools has been inspected and an Asbestos Management Plan has been developed outlining sampling and analysis and response actions if necessary. The Management Plan is available for viewing in the office of the superintendent during normal business hours.</w:t>
      </w:r>
    </w:p>
    <w:sectPr w:rsidR="00A017A3" w:rsidRPr="00DE5925" w:rsidSect="00A017A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4"/>
  <w:proofState w:spelling="clean" w:grammar="clean"/>
  <w:defaultTabStop w:val="720"/>
  <w:characterSpacingControl w:val="doNotCompress"/>
  <w:compat/>
  <w:rsids>
    <w:rsidRoot w:val="00DE5925"/>
    <w:rsid w:val="00A017A3"/>
    <w:rsid w:val="00DA4D16"/>
    <w:rsid w:val="00DE59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7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E592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449</Characters>
  <Application>Microsoft Office Word</Application>
  <DocSecurity>0</DocSecurity>
  <Lines>3</Lines>
  <Paragraphs>1</Paragraphs>
  <ScaleCrop>false</ScaleCrop>
  <Company>Microsoft</Company>
  <LinksUpToDate>false</LinksUpToDate>
  <CharactersWithSpaces>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garner</dc:creator>
  <cp:lastModifiedBy>garner</cp:lastModifiedBy>
  <cp:revision>1</cp:revision>
  <dcterms:created xsi:type="dcterms:W3CDTF">2013-08-12T17:31:00Z</dcterms:created>
  <dcterms:modified xsi:type="dcterms:W3CDTF">2013-08-12T17:32:00Z</dcterms:modified>
</cp:coreProperties>
</file>